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黑体" w:hAnsi="黑体" w:eastAsia="黑体" w:cs="黑体"/>
          <w:b w:val="0"/>
          <w:bCs/>
          <w:i w:val="0"/>
          <w:caps w:val="0"/>
          <w:color w:val="auto"/>
          <w:spacing w:val="0"/>
          <w:sz w:val="32"/>
          <w:szCs w:val="32"/>
          <w:shd w:val="clear" w:color="auto" w:fill="FFFFFF"/>
          <w:lang w:val="en-US" w:eastAsia="zh-CN"/>
        </w:rPr>
      </w:pPr>
      <w:r>
        <w:rPr>
          <w:rFonts w:hint="eastAsia" w:ascii="黑体" w:hAnsi="黑体" w:eastAsia="黑体" w:cs="黑体"/>
          <w:b w:val="0"/>
          <w:bCs/>
          <w:i w:val="0"/>
          <w:caps w:val="0"/>
          <w:color w:val="auto"/>
          <w:spacing w:val="0"/>
          <w:sz w:val="32"/>
          <w:szCs w:val="32"/>
          <w:shd w:val="clear" w:color="auto" w:fill="FFFFFF"/>
          <w:lang w:val="en-US" w:eastAsia="zh-CN"/>
        </w:rPr>
        <w:t>附件2</w:t>
      </w:r>
    </w:p>
    <w:tbl>
      <w:tblPr>
        <w:tblStyle w:val="4"/>
        <w:tblW w:w="9500" w:type="dxa"/>
        <w:jc w:val="center"/>
        <w:tblLayout w:type="fixed"/>
        <w:tblCellMar>
          <w:top w:w="0" w:type="dxa"/>
          <w:left w:w="0" w:type="dxa"/>
          <w:bottom w:w="0" w:type="dxa"/>
          <w:right w:w="0" w:type="dxa"/>
        </w:tblCellMar>
      </w:tblPr>
      <w:tblGrid>
        <w:gridCol w:w="1879"/>
        <w:gridCol w:w="3630"/>
        <w:gridCol w:w="463"/>
        <w:gridCol w:w="1037"/>
        <w:gridCol w:w="390"/>
        <w:gridCol w:w="2101"/>
      </w:tblGrid>
      <w:tr>
        <w:tblPrEx>
          <w:tblCellMar>
            <w:top w:w="0" w:type="dxa"/>
            <w:left w:w="0" w:type="dxa"/>
            <w:bottom w:w="0" w:type="dxa"/>
            <w:right w:w="0" w:type="dxa"/>
          </w:tblCellMar>
        </w:tblPrEx>
        <w:trPr>
          <w:trHeight w:val="636" w:hRule="atLeast"/>
          <w:jc w:val="center"/>
        </w:trPr>
        <w:tc>
          <w:tcPr>
            <w:tcW w:w="9500" w:type="dxa"/>
            <w:gridSpan w:val="6"/>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三明市耕地动态监测监管平台建设项目报价表</w:t>
            </w:r>
          </w:p>
        </w:tc>
      </w:tr>
      <w:tr>
        <w:tblPrEx>
          <w:tblCellMar>
            <w:top w:w="0" w:type="dxa"/>
            <w:left w:w="0" w:type="dxa"/>
            <w:bottom w:w="0" w:type="dxa"/>
            <w:right w:w="0" w:type="dxa"/>
          </w:tblCellMar>
        </w:tblPrEx>
        <w:trPr>
          <w:trHeight w:val="640" w:hRule="atLeast"/>
          <w:jc w:val="center"/>
        </w:trPr>
        <w:tc>
          <w:tcPr>
            <w:tcW w:w="1879" w:type="dxa"/>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报价单位(盖章)：</w:t>
            </w:r>
          </w:p>
        </w:tc>
        <w:tc>
          <w:tcPr>
            <w:tcW w:w="4093" w:type="dxa"/>
            <w:gridSpan w:val="2"/>
            <w:tcBorders>
              <w:top w:val="nil"/>
              <w:left w:val="nil"/>
              <w:bottom w:val="nil"/>
              <w:right w:val="nil"/>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528" w:type="dxa"/>
            <w:gridSpan w:val="3"/>
            <w:tcBorders>
              <w:top w:val="nil"/>
              <w:left w:val="nil"/>
              <w:bottom w:val="single" w:color="000000" w:sz="4" w:space="0"/>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t xml:space="preserve"> 时间：   年   月   日</w:t>
            </w:r>
          </w:p>
        </w:tc>
      </w:tr>
      <w:tr>
        <w:tblPrEx>
          <w:tblCellMar>
            <w:top w:w="0" w:type="dxa"/>
            <w:left w:w="0" w:type="dxa"/>
            <w:bottom w:w="0" w:type="dxa"/>
            <w:right w:w="0" w:type="dxa"/>
          </w:tblCellMar>
        </w:tblPrEx>
        <w:trPr>
          <w:trHeight w:val="654" w:hRule="atLeast"/>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报价单位名称</w:t>
            </w:r>
          </w:p>
        </w:tc>
        <w:tc>
          <w:tcPr>
            <w:tcW w:w="762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54" w:hRule="atLeast"/>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单位地址</w:t>
            </w:r>
          </w:p>
        </w:tc>
        <w:tc>
          <w:tcPr>
            <w:tcW w:w="762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654" w:hRule="atLeast"/>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联系人</w:t>
            </w:r>
          </w:p>
        </w:tc>
        <w:tc>
          <w:tcPr>
            <w:tcW w:w="363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1500"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联系电话</w:t>
            </w:r>
          </w:p>
        </w:tc>
        <w:tc>
          <w:tcPr>
            <w:tcW w:w="2491"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026" w:hRule="atLeast"/>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公司简介</w:t>
            </w:r>
          </w:p>
        </w:tc>
        <w:tc>
          <w:tcPr>
            <w:tcW w:w="7621" w:type="dxa"/>
            <w:gridSpan w:val="5"/>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709" w:hRule="atLeast"/>
          <w:jc w:val="center"/>
        </w:trPr>
        <w:tc>
          <w:tcPr>
            <w:tcW w:w="1879"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w:t>
            </w:r>
          </w:p>
        </w:tc>
        <w:tc>
          <w:tcPr>
            <w:tcW w:w="40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平台建设费用</w:t>
            </w:r>
          </w:p>
        </w:tc>
        <w:tc>
          <w:tcPr>
            <w:tcW w:w="1427" w:type="dxa"/>
            <w:gridSpan w:val="2"/>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(万元)</w:t>
            </w: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21" w:hRule="atLeast"/>
          <w:jc w:val="center"/>
        </w:trPr>
        <w:tc>
          <w:tcPr>
            <w:tcW w:w="1879"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4093" w:type="dxa"/>
            <w:gridSpan w:val="2"/>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平台</w:t>
            </w:r>
            <w:r>
              <w:rPr>
                <w:rFonts w:hint="eastAsia" w:ascii="宋体" w:hAnsi="宋体" w:cs="宋体"/>
                <w:i w:val="0"/>
                <w:color w:val="000000"/>
                <w:kern w:val="0"/>
                <w:sz w:val="24"/>
                <w:szCs w:val="24"/>
                <w:u w:val="none"/>
                <w:lang w:val="en-US" w:eastAsia="zh-CN" w:bidi="ar"/>
              </w:rPr>
              <w:t>运行维护</w:t>
            </w:r>
            <w:r>
              <w:rPr>
                <w:rFonts w:hint="eastAsia" w:ascii="宋体" w:hAnsi="宋体" w:eastAsia="宋体" w:cs="宋体"/>
                <w:i w:val="0"/>
                <w:color w:val="000000"/>
                <w:kern w:val="0"/>
                <w:sz w:val="24"/>
                <w:szCs w:val="24"/>
                <w:u w:val="none"/>
                <w:lang w:val="en-US" w:eastAsia="zh-CN" w:bidi="ar"/>
              </w:rPr>
              <w:t>费用</w:t>
            </w:r>
          </w:p>
        </w:tc>
        <w:tc>
          <w:tcPr>
            <w:tcW w:w="1427" w:type="dxa"/>
            <w:gridSpan w:val="2"/>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210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36" w:hRule="atLeast"/>
          <w:jc w:val="center"/>
        </w:trPr>
        <w:tc>
          <w:tcPr>
            <w:tcW w:w="1879"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备注</w:t>
            </w:r>
          </w:p>
        </w:tc>
        <w:tc>
          <w:tcPr>
            <w:tcW w:w="7621" w:type="dxa"/>
            <w:gridSpan w:val="5"/>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平台维护费用包含平台日常运行维护服务以及按我方要求提供功能完善更新服务；要求免费运维期一年，次年按年支付平台运维费用。</w:t>
            </w:r>
          </w:p>
        </w:tc>
      </w:tr>
    </w:tbl>
    <w:p>
      <w:pPr>
        <w:jc w:val="both"/>
        <w:rPr>
          <w:rFonts w:hint="eastAsia" w:ascii="黑体" w:hAnsi="黑体" w:eastAsia="黑体" w:cs="黑体"/>
          <w:b w:val="0"/>
          <w:bCs/>
          <w:i w:val="0"/>
          <w:caps w:val="0"/>
          <w:color w:val="auto"/>
          <w:spacing w:val="0"/>
          <w:sz w:val="32"/>
          <w:szCs w:val="32"/>
          <w:shd w:val="clear" w:color="auto" w:fill="FFFFFF"/>
          <w:lang w:val="en-US" w:eastAsia="zh-CN"/>
        </w:rPr>
      </w:pPr>
    </w:p>
    <w:p>
      <w:bookmarkStart w:id="0" w:name="_GoBack"/>
      <w:bookmarkEnd w:id="0"/>
    </w:p>
    <w:sectPr>
      <w:pgSz w:w="11906" w:h="16838"/>
      <w:pgMar w:top="1814" w:right="1417" w:bottom="1417" w:left="1417"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0ZDEyMzMxYzFkNjU2MzgwODg1ZDk2Y2Q3MjI3MjYifQ=="/>
  </w:docVars>
  <w:rsids>
    <w:rsidRoot w:val="3DA766D9"/>
    <w:rsid w:val="3DA766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firstLineChars="200"/>
    </w:pPr>
  </w:style>
  <w:style w:type="paragraph" w:styleId="3">
    <w:name w:val="Body Text Indent"/>
    <w:basedOn w:val="1"/>
    <w:unhideWhenUsed/>
    <w:qFormat/>
    <w:uiPriority w:val="0"/>
    <w:pPr>
      <w:spacing w:after="120"/>
      <w:ind w:left="420" w:left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2023-09-11T10:21:00Z</dcterms:created>
  <dc:creator>刘腾讯</dc:creator>
  <cp:lastModifiedBy>刘腾讯</cp:lastModifiedBy>
  <dcterms:modified xsi:type="dcterms:W3CDTF">2023-09-11T10:22:04Z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3C3F41EE2D1A44239E5F798D8F936AF1_11</vt:lpwstr>
  </property>
</Properties>
</file>