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48BC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三明市自然资源局关于征询</w:t>
      </w:r>
      <w:r>
        <w:rPr>
          <w:rFonts w:hint="eastAsia" w:ascii="宋体" w:hAnsi="宋体" w:eastAsia="方正小标宋简体" w:cs="宋体"/>
          <w:sz w:val="44"/>
          <w:szCs w:val="44"/>
        </w:rPr>
        <w:t>三明市级生态产品价值实现试点数据支撑技术服务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费用的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 w14:paraId="2EF376D9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1E0E76">
      <w:pPr>
        <w:spacing w:line="560" w:lineRule="exact"/>
        <w:ind w:firstLine="648"/>
        <w:rPr>
          <w:rFonts w:ascii="仿宋_GB2312" w:hAnsi="仿宋" w:eastAsia="仿宋_GB2312" w:cs="仿宋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《福建省自然资源厅办公室关于印发〈福建省生态产品价值实现机制试点和示范基地建设工作方案〉的通知》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文件精神</w:t>
      </w:r>
      <w:r>
        <w:rPr>
          <w:rFonts w:hint="eastAsia" w:ascii="仿宋_GB2312" w:hAnsi="仿宋" w:eastAsia="仿宋_GB2312" w:cs="仿宋"/>
          <w:sz w:val="32"/>
          <w:szCs w:val="32"/>
        </w:rPr>
        <w:t>，我局拟开展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三明市级生态产品价值实现试点数据支撑技术服务项目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为科学编制项目预算控制价，保障试点工作顺利推进，现就三明市级生态产品价值实现试点数据支撑技术服务费用事宜，公开挂网报价，恳请予以支持配合。</w:t>
      </w:r>
      <w:r>
        <w:rPr>
          <w:rFonts w:hint="eastAsia" w:ascii="仿宋_GB2312" w:hAnsi="仿宋" w:eastAsia="仿宋_GB2312" w:cs="仿宋"/>
          <w:sz w:val="32"/>
          <w:szCs w:val="32"/>
        </w:rPr>
        <w:t>根据我局工作内容要求填写报价表并加盖公章，</w:t>
      </w: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于</w:t>
      </w:r>
      <w:r>
        <w:rPr>
          <w:rFonts w:hint="eastAsia" w:ascii="仿宋_GB2312" w:hAnsi="仿宋" w:cs="仿宋"/>
          <w:sz w:val="32"/>
          <w:szCs w:val="32"/>
          <w:highlight w:val="yellow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月</w:t>
      </w:r>
      <w:r>
        <w:rPr>
          <w:rFonts w:hint="eastAsia" w:ascii="仿宋_GB2312" w:hAnsi="仿宋" w:cs="仿宋"/>
          <w:sz w:val="32"/>
          <w:szCs w:val="32"/>
          <w:highlight w:val="yellow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日</w:t>
      </w:r>
      <w:r>
        <w:rPr>
          <w:rFonts w:hint="eastAsia" w:ascii="仿宋_GB2312" w:hAnsi="仿宋" w:eastAsia="仿宋_GB2312" w:cs="仿宋"/>
          <w:sz w:val="32"/>
          <w:szCs w:val="32"/>
        </w:rPr>
        <w:t>前将纸质报价表邮寄至三明市三元区</w:t>
      </w:r>
      <w:r>
        <w:rPr>
          <w:rFonts w:ascii="仿宋_GB2312" w:hAnsi="仿宋" w:eastAsia="仿宋_GB2312" w:cs="仿宋"/>
          <w:sz w:val="32"/>
          <w:szCs w:val="32"/>
        </w:rPr>
        <w:t>崇桂新村</w:t>
      </w:r>
      <w:r>
        <w:rPr>
          <w:rFonts w:hint="eastAsia" w:ascii="仿宋_GB2312" w:hAnsi="仿宋" w:eastAsia="仿宋_GB2312" w:cs="仿宋"/>
          <w:sz w:val="32"/>
          <w:szCs w:val="32"/>
        </w:rPr>
        <w:t>86幢</w:t>
      </w:r>
      <w:r>
        <w:rPr>
          <w:rFonts w:ascii="仿宋_GB2312" w:hAnsi="仿宋" w:eastAsia="仿宋_GB2312" w:cs="仿宋"/>
          <w:sz w:val="32"/>
          <w:szCs w:val="32"/>
        </w:rPr>
        <w:t>龙泉大厦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楼（开发利用科），</w:t>
      </w: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联系人：</w:t>
      </w:r>
      <w:r>
        <w:rPr>
          <w:rFonts w:hint="eastAsia" w:ascii="仿宋_GB2312" w:hAnsi="仿宋" w:eastAsia="仿宋_GB2312" w:cs="仿宋"/>
          <w:sz w:val="32"/>
          <w:szCs w:val="32"/>
          <w:highlight w:val="yellow"/>
          <w:lang w:val="en-US" w:eastAsia="zh-CN"/>
        </w:rPr>
        <w:t>小张</w:t>
      </w: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hint="eastAsia" w:ascii="仿宋_GB2312" w:hAnsi="仿宋" w:eastAsia="仿宋_GB2312" w:cs="仿宋"/>
          <w:sz w:val="32"/>
          <w:szCs w:val="32"/>
          <w:highlight w:val="yellow"/>
        </w:rPr>
        <w:t>0598-8289017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334E0D86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7FFA38AD">
      <w:pPr>
        <w:widowControl/>
        <w:shd w:val="clear" w:color="auto" w:fill="FFFFFF"/>
        <w:spacing w:line="560" w:lineRule="exact"/>
        <w:ind w:left="1598" w:leftChars="304" w:hanging="960" w:hangingChars="3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附件：项目报价表</w:t>
      </w:r>
    </w:p>
    <w:p w14:paraId="6AA1EEE9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17EF66AC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 w14:paraId="5D9959A3">
      <w:pPr>
        <w:wordWrap w:val="0"/>
        <w:spacing w:line="560" w:lineRule="exact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</w:t>
      </w: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三明市自然资源局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</w:p>
    <w:p w14:paraId="5FE6FE76">
      <w:pPr>
        <w:wordWrap w:val="0"/>
        <w:spacing w:line="560" w:lineRule="exact"/>
        <w:jc w:val="right"/>
        <w:rPr>
          <w:rFonts w:ascii="仿宋_GB2312" w:hAnsi="仿宋" w:eastAsia="仿宋_GB2312" w:cs="仿宋"/>
          <w:sz w:val="32"/>
          <w:szCs w:val="32"/>
        </w:rPr>
        <w:sectPr>
          <w:pgSz w:w="11906" w:h="16838"/>
          <w:pgMar w:top="2098" w:right="1361" w:bottom="1985" w:left="147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</w:t>
      </w: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bookmarkEnd w:id="0"/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</w:p>
    <w:p w14:paraId="043919F3">
      <w:pPr>
        <w:wordWrap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 w14:paraId="15D00FB1">
      <w:pPr>
        <w:wordWrap/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项目报价表</w:t>
      </w:r>
    </w:p>
    <w:tbl>
      <w:tblPr>
        <w:tblStyle w:val="9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8636"/>
        <w:gridCol w:w="1778"/>
      </w:tblGrid>
      <w:tr w14:paraId="480D7CAF">
        <w:trPr>
          <w:trHeight w:val="495" w:hRule="atLeast"/>
          <w:jc w:val="center"/>
        </w:trPr>
        <w:tc>
          <w:tcPr>
            <w:tcW w:w="9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F1830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采购工作</w:t>
            </w:r>
          </w:p>
        </w:tc>
        <w:tc>
          <w:tcPr>
            <w:tcW w:w="33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4F76B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主要内容</w:t>
            </w:r>
          </w:p>
        </w:tc>
        <w:tc>
          <w:tcPr>
            <w:tcW w:w="6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7CDEA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报价（万元）</w:t>
            </w:r>
          </w:p>
        </w:tc>
      </w:tr>
      <w:tr w14:paraId="424FF406">
        <w:trPr>
          <w:trHeight w:val="849" w:hRule="atLeast"/>
          <w:jc w:val="center"/>
        </w:trPr>
        <w:tc>
          <w:tcPr>
            <w:tcW w:w="98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B5E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开展生态产品信息调查技术方案编制</w:t>
            </w:r>
          </w:p>
        </w:tc>
        <w:tc>
          <w:tcPr>
            <w:tcW w:w="33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996073">
            <w:pPr>
              <w:pStyle w:val="4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通过理论研究与技术验证，构建一套科学、规范、可操作的技术流程与方法体系，编制形成《三明市生态产品信息调查技术方案》，为县级层面统一、高效地开展全域生态产品信息调查提供标准化指导，汇总县级以组合供应与市场化交易为基础的生态产品数据成果，建立全市生态产品信息调查数据。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B01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03E31B4">
      <w:pPr>
        <w:widowControl/>
        <w:shd w:val="clear" w:color="auto" w:fill="FFFFFF"/>
        <w:spacing w:line="52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 w:val="24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报价单位：（盖章）</w:t>
      </w:r>
    </w:p>
    <w:p w14:paraId="0C834031">
      <w:pPr>
        <w:widowControl/>
        <w:shd w:val="clear" w:color="auto" w:fill="FFFFFF"/>
        <w:spacing w:line="520" w:lineRule="atLeast"/>
        <w:ind w:firstLine="640"/>
        <w:jc w:val="left"/>
        <w:rPr>
          <w:rFonts w:hint="eastAsia" w:ascii="微软雅黑" w:hAnsi="微软雅黑" w:eastAsia="微软雅黑" w:cs="宋体"/>
          <w:color w:val="333333"/>
          <w:kern w:val="0"/>
          <w:sz w:val="24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法定代表人：（签字或盖章）</w:t>
      </w:r>
    </w:p>
    <w:p w14:paraId="35BE8283">
      <w:pPr>
        <w:widowControl/>
        <w:shd w:val="clear" w:color="auto" w:fill="FFFFFF"/>
        <w:spacing w:line="520" w:lineRule="atLeast"/>
        <w:ind w:firstLine="64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日 　 期：　　　　年 　　月 　　日</w:t>
      </w:r>
    </w:p>
    <w:sectPr>
      <w:pgSz w:w="16838" w:h="11906" w:orient="landscape"/>
      <w:pgMar w:top="1474" w:right="2098" w:bottom="136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Kingsoft Confetti">
    <w:panose1 w:val="05000000000000000000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2DAF"/>
    <w:rsid w:val="000A378C"/>
    <w:rsid w:val="000D252B"/>
    <w:rsid w:val="000D28F5"/>
    <w:rsid w:val="00102BF1"/>
    <w:rsid w:val="00132B39"/>
    <w:rsid w:val="00135637"/>
    <w:rsid w:val="00140359"/>
    <w:rsid w:val="00146EF4"/>
    <w:rsid w:val="00172A27"/>
    <w:rsid w:val="0021108B"/>
    <w:rsid w:val="002144F6"/>
    <w:rsid w:val="002D5CE2"/>
    <w:rsid w:val="0031614D"/>
    <w:rsid w:val="00362724"/>
    <w:rsid w:val="003E22FC"/>
    <w:rsid w:val="00491FC6"/>
    <w:rsid w:val="004B2A55"/>
    <w:rsid w:val="004C2B78"/>
    <w:rsid w:val="005067BF"/>
    <w:rsid w:val="00517571"/>
    <w:rsid w:val="005A2001"/>
    <w:rsid w:val="005A71FA"/>
    <w:rsid w:val="005B49D4"/>
    <w:rsid w:val="005B4E36"/>
    <w:rsid w:val="00602AA3"/>
    <w:rsid w:val="006261FE"/>
    <w:rsid w:val="00640224"/>
    <w:rsid w:val="006D696C"/>
    <w:rsid w:val="006E6BC8"/>
    <w:rsid w:val="00700FF9"/>
    <w:rsid w:val="00711E9A"/>
    <w:rsid w:val="00712BB4"/>
    <w:rsid w:val="007166BF"/>
    <w:rsid w:val="00722D16"/>
    <w:rsid w:val="0074300D"/>
    <w:rsid w:val="007454D5"/>
    <w:rsid w:val="00754859"/>
    <w:rsid w:val="007E4E02"/>
    <w:rsid w:val="00836921"/>
    <w:rsid w:val="00857727"/>
    <w:rsid w:val="00872B91"/>
    <w:rsid w:val="008E4C88"/>
    <w:rsid w:val="00901C26"/>
    <w:rsid w:val="009133B9"/>
    <w:rsid w:val="00925305"/>
    <w:rsid w:val="009E2005"/>
    <w:rsid w:val="00A1572B"/>
    <w:rsid w:val="00A255FC"/>
    <w:rsid w:val="00AA1882"/>
    <w:rsid w:val="00AC6B9B"/>
    <w:rsid w:val="00B01827"/>
    <w:rsid w:val="00B93A2C"/>
    <w:rsid w:val="00BE39EF"/>
    <w:rsid w:val="00C138BA"/>
    <w:rsid w:val="00C7354A"/>
    <w:rsid w:val="00C74FB2"/>
    <w:rsid w:val="00C86F81"/>
    <w:rsid w:val="00C90778"/>
    <w:rsid w:val="00CB2F36"/>
    <w:rsid w:val="00D87DC4"/>
    <w:rsid w:val="00DA0217"/>
    <w:rsid w:val="00DA70CA"/>
    <w:rsid w:val="00DB492F"/>
    <w:rsid w:val="00DE3FDB"/>
    <w:rsid w:val="00E72A95"/>
    <w:rsid w:val="00E94C61"/>
    <w:rsid w:val="00ED0320"/>
    <w:rsid w:val="00F142FC"/>
    <w:rsid w:val="00F16241"/>
    <w:rsid w:val="00F4189F"/>
    <w:rsid w:val="00FC3BFD"/>
    <w:rsid w:val="00FD66C6"/>
    <w:rsid w:val="02397EBD"/>
    <w:rsid w:val="028870C4"/>
    <w:rsid w:val="04F460B3"/>
    <w:rsid w:val="10C2418B"/>
    <w:rsid w:val="17F6CF1F"/>
    <w:rsid w:val="1B77083E"/>
    <w:rsid w:val="1B99211D"/>
    <w:rsid w:val="1F5F3C75"/>
    <w:rsid w:val="1FF8196E"/>
    <w:rsid w:val="20D86D18"/>
    <w:rsid w:val="2F6F65C0"/>
    <w:rsid w:val="2FC83A1A"/>
    <w:rsid w:val="39B90D9E"/>
    <w:rsid w:val="3F513DEF"/>
    <w:rsid w:val="45E50D75"/>
    <w:rsid w:val="46D16DB0"/>
    <w:rsid w:val="4BC05AA9"/>
    <w:rsid w:val="4C496CE5"/>
    <w:rsid w:val="4E377E57"/>
    <w:rsid w:val="52130DEB"/>
    <w:rsid w:val="5EC5697A"/>
    <w:rsid w:val="5F56664D"/>
    <w:rsid w:val="6DB0108D"/>
    <w:rsid w:val="6EEFD87C"/>
    <w:rsid w:val="6FFAD49C"/>
    <w:rsid w:val="72804626"/>
    <w:rsid w:val="73EBB6CC"/>
    <w:rsid w:val="74ED2FB4"/>
    <w:rsid w:val="7BFBD2ED"/>
    <w:rsid w:val="7D7765D3"/>
    <w:rsid w:val="7F9A7DB2"/>
    <w:rsid w:val="939DC19D"/>
    <w:rsid w:val="9B392031"/>
    <w:rsid w:val="D7FFF83F"/>
    <w:rsid w:val="E37F1153"/>
    <w:rsid w:val="FFBD2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Date"/>
    <w:basedOn w:val="1"/>
    <w:next w:val="1"/>
    <w:link w:val="20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文字 字符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日期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character" w:customStyle="1" w:styleId="22">
    <w:name w:val="font21"/>
    <w:basedOn w:val="11"/>
    <w:qFormat/>
    <w:uiPriority w:val="0"/>
    <w:rPr>
      <w:rFonts w:hint="eastAsia" w:ascii="楷体_GB2312" w:eastAsia="楷体_GB2312" w:cs="楷体_GB2312"/>
      <w:b/>
      <w:bCs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fff</Company>
  <Pages>2</Pages>
  <Words>669</Words>
  <Characters>692</Characters>
  <Lines>3</Lines>
  <Paragraphs>1</Paragraphs>
  <TotalTime>3</TotalTime>
  <ScaleCrop>false</ScaleCrop>
  <LinksUpToDate>false</LinksUpToDate>
  <CharactersWithSpaces>769</CharactersWithSpaces>
  <Application>WPS Office_12.1.25242.25242_F1E327BC-269C-435d-A152-05C5408002CA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2025-07-02T08:27:00Z</dcterms:created>
  <dc:creator>Administrator</dc:creator>
  <cp:lastModifiedBy>刘腾讯</cp:lastModifiedBy>
  <cp:lastPrinted>2022-05-26T09:27:00Z</cp:lastPrinted>
  <dcterms:modified xsi:type="dcterms:W3CDTF">2026-04-03T19:10:09Z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2052-12.1.25242.25242</vt:lpwstr>
  </property>
  <property fmtid="{D5CDD505-2E9C-101B-9397-08002B2CF9AE}" pid="3" name="ICV">
    <vt:lpwstr>6B522A2B83FA38F911A0CF69099CD69D_43</vt:lpwstr>
  </property>
  <property fmtid="{D5CDD505-2E9C-101B-9397-08002B2CF9AE}" pid="4" name="KSOTemplateDocerSaveRecord">
    <vt:lpwstr>eyJoZGlkIjoiNDM0ZjBjNTAxZjgxMTQwOWFlN2U5OTE4ZGM2ZDQxYjUiLCJ1c2VySWQiOiIxMDY3NjA4ODQwIn0=</vt:lpwstr>
  </property>
</Properties>
</file>